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2984"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Kişisel Verileri Koruma Kanunu</w:t>
      </w:r>
    </w:p>
    <w:p w14:paraId="63F660CD"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Kişisel Verilerin Korunmasına İlişkin Bilgilendirme;</w:t>
      </w:r>
    </w:p>
    <w:p w14:paraId="7DEC8CFC"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roofErr w:type="spellStart"/>
      <w:r w:rsidRPr="00676481">
        <w:rPr>
          <w:rFonts w:ascii="inherit" w:eastAsia="Times New Roman" w:hAnsi="inherit" w:cs="Segoe UI"/>
          <w:b/>
          <w:bCs/>
          <w:color w:val="6F7675"/>
          <w:kern w:val="0"/>
          <w:bdr w:val="none" w:sz="0" w:space="0" w:color="auto" w:frame="1"/>
          <w:lang w:eastAsia="tr-TR"/>
          <w14:ligatures w14:val="none"/>
        </w:rPr>
        <w:t>Fonpure</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olarak kişisel verilerinizin 6698 sayılı Kişisel Verilerin Korunması Kanunu’na (“Kanun”) uygun olarak işlenerek, muhafaza edilmesine </w:t>
      </w:r>
      <w:proofErr w:type="spellStart"/>
      <w:r w:rsidRPr="00676481">
        <w:rPr>
          <w:rFonts w:ascii="inherit" w:eastAsia="Times New Roman" w:hAnsi="inherit" w:cs="Segoe UI"/>
          <w:b/>
          <w:bCs/>
          <w:color w:val="6F7675"/>
          <w:kern w:val="0"/>
          <w:bdr w:val="none" w:sz="0" w:space="0" w:color="auto" w:frame="1"/>
          <w:lang w:eastAsia="tr-TR"/>
          <w14:ligatures w14:val="none"/>
        </w:rPr>
        <w:t>büyük</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önem veriyoruz. Müşterilerimizi kişisel verileri toplama, işleme, aktarma amacımız ve yöntemlerimiz ve buna bağlı olarak sizlerin Kanun’dan kaynaklanan haklarınızla ilgili bilgilendirmek isteriz.</w:t>
      </w:r>
    </w:p>
    <w:p w14:paraId="76E98AB1"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
    <w:p w14:paraId="787A9EE9"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Kişisel verilerin toplanmasına ilişkin yöntemler</w:t>
      </w:r>
    </w:p>
    <w:p w14:paraId="132F3F2B"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FONPURE olarak, veri sorumlusu sıfatıyla, mevzuattan kaynaklanan yasal </w:t>
      </w:r>
      <w:proofErr w:type="spellStart"/>
      <w:r w:rsidRPr="00676481">
        <w:rPr>
          <w:rFonts w:ascii="inherit" w:eastAsia="Times New Roman" w:hAnsi="inherit" w:cs="Segoe UI"/>
          <w:b/>
          <w:bCs/>
          <w:color w:val="6F7675"/>
          <w:kern w:val="0"/>
          <w:bdr w:val="none" w:sz="0" w:space="0" w:color="auto" w:frame="1"/>
          <w:lang w:eastAsia="tr-TR"/>
          <w14:ligatures w14:val="none"/>
        </w:rPr>
        <w:t>yükümlülüklerimiz</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çerçevesinde; markalarımızın hizmetlerinden faydalanabilmeniz, onayınız halinde kampanyalarımız hakkında sizleri bilgilendirmek, öneri ve şikayetlerinizi kayıt altına alabilmek, sizlere daha iyi hizmet standartları oluşturabilmek, FONPURE ticari ve iş stratejilerinin belirlenmesi ve uygulanması gibi amaçlarla kişisel verilerinizi </w:t>
      </w:r>
      <w:proofErr w:type="spellStart"/>
      <w:r w:rsidRPr="00676481">
        <w:rPr>
          <w:rFonts w:ascii="inherit" w:eastAsia="Times New Roman" w:hAnsi="inherit" w:cs="Segoe UI"/>
          <w:b/>
          <w:bCs/>
          <w:color w:val="6F7675"/>
          <w:kern w:val="0"/>
          <w:bdr w:val="none" w:sz="0" w:space="0" w:color="auto" w:frame="1"/>
          <w:lang w:eastAsia="tr-TR"/>
          <w14:ligatures w14:val="none"/>
        </w:rPr>
        <w:t>sözlu</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internet sitesi, sosyal medya mecraları, mobil uygulamalar ve benzeri vasıtalarla </w:t>
      </w:r>
      <w:proofErr w:type="spellStart"/>
      <w:r w:rsidRPr="00676481">
        <w:rPr>
          <w:rFonts w:ascii="inherit" w:eastAsia="Times New Roman" w:hAnsi="inherit" w:cs="Segoe UI"/>
          <w:b/>
          <w:bCs/>
          <w:color w:val="6F7675"/>
          <w:kern w:val="0"/>
          <w:bdr w:val="none" w:sz="0" w:space="0" w:color="auto" w:frame="1"/>
          <w:lang w:eastAsia="tr-TR"/>
          <w14:ligatures w14:val="none"/>
        </w:rPr>
        <w:t>sözlu</w:t>
      </w:r>
      <w:proofErr w:type="spellEnd"/>
      <w:r w:rsidRPr="00676481">
        <w:rPr>
          <w:rFonts w:ascii="inherit" w:eastAsia="Times New Roman" w:hAnsi="inherit" w:cs="Segoe UI"/>
          <w:b/>
          <w:bCs/>
          <w:color w:val="6F7675"/>
          <w:kern w:val="0"/>
          <w:bdr w:val="none" w:sz="0" w:space="0" w:color="auto" w:frame="1"/>
          <w:lang w:eastAsia="tr-TR"/>
          <w14:ligatures w14:val="none"/>
        </w:rPr>
        <w:t>̈, yazılı ya da elektronik yöntemlerle toplamaktayız.</w:t>
      </w:r>
    </w:p>
    <w:p w14:paraId="1697051A"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Kişisel verilerin işlenmesi ve işleme amaçları</w:t>
      </w:r>
    </w:p>
    <w:p w14:paraId="3AAB7DED"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FONPURE olarak, veri sorumlusu sıfatı ile çağrı merkezlerimiz, yazılı iletişim kanallarımız, sosyal medya sayfalarımız, mobil iletişim kanalları, mağaza içi iletişim kanalları ve/veya bunlarla sınırlı olmamak üzere her </w:t>
      </w:r>
      <w:proofErr w:type="spellStart"/>
      <w:r w:rsidRPr="00676481">
        <w:rPr>
          <w:rFonts w:ascii="inherit" w:eastAsia="Times New Roman" w:hAnsi="inherit" w:cs="Segoe UI"/>
          <w:b/>
          <w:bCs/>
          <w:color w:val="6F7675"/>
          <w:kern w:val="0"/>
          <w:bdr w:val="none" w:sz="0" w:space="0" w:color="auto" w:frame="1"/>
          <w:lang w:eastAsia="tr-TR"/>
          <w14:ligatures w14:val="none"/>
        </w:rPr>
        <w:t>türlu</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kanallar aracılığı ile; onayınız dahilinde elde ettiğimiz kişisel ve/veya özel nitelikli kişisel verileriniz tamamen veya kısmen elde edilebilir, kaydedilebilir, saklanabilir, depolanabilir, değiştirilebilir, </w:t>
      </w:r>
      <w:proofErr w:type="spellStart"/>
      <w:r w:rsidRPr="00676481">
        <w:rPr>
          <w:rFonts w:ascii="inherit" w:eastAsia="Times New Roman" w:hAnsi="inherit" w:cs="Segoe UI"/>
          <w:b/>
          <w:bCs/>
          <w:color w:val="6F7675"/>
          <w:kern w:val="0"/>
          <w:bdr w:val="none" w:sz="0" w:space="0" w:color="auto" w:frame="1"/>
          <w:lang w:eastAsia="tr-TR"/>
          <w14:ligatures w14:val="none"/>
        </w:rPr>
        <w:t>güncellenebilir</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periyodik olarak kontrol edilebilir, yeniden </w:t>
      </w:r>
      <w:proofErr w:type="spellStart"/>
      <w:r w:rsidRPr="00676481">
        <w:rPr>
          <w:rFonts w:ascii="inherit" w:eastAsia="Times New Roman" w:hAnsi="inherit" w:cs="Segoe UI"/>
          <w:b/>
          <w:bCs/>
          <w:color w:val="6F7675"/>
          <w:kern w:val="0"/>
          <w:bdr w:val="none" w:sz="0" w:space="0" w:color="auto" w:frame="1"/>
          <w:lang w:eastAsia="tr-TR"/>
          <w14:ligatures w14:val="none"/>
        </w:rPr>
        <w:t>düzenlenebilir</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sınıflandırılabilir, işlendikleri amaç için gerekli olan ya da ilgili kanunda </w:t>
      </w:r>
      <w:proofErr w:type="spellStart"/>
      <w:r w:rsidRPr="00676481">
        <w:rPr>
          <w:rFonts w:ascii="inherit" w:eastAsia="Times New Roman" w:hAnsi="inherit" w:cs="Segoe UI"/>
          <w:b/>
          <w:bCs/>
          <w:color w:val="6F7675"/>
          <w:kern w:val="0"/>
          <w:bdr w:val="none" w:sz="0" w:space="0" w:color="auto" w:frame="1"/>
          <w:lang w:eastAsia="tr-TR"/>
          <w14:ligatures w14:val="none"/>
        </w:rPr>
        <w:t>öngörülen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süre kadar muhafaza edilebilir, kanuni ya da hizmete bağlı fiili gereklilikler halinde </w:t>
      </w:r>
      <w:proofErr w:type="spellStart"/>
      <w:r w:rsidRPr="00676481">
        <w:rPr>
          <w:rFonts w:ascii="inherit" w:eastAsia="Times New Roman" w:hAnsi="inherit" w:cs="Segoe UI"/>
          <w:b/>
          <w:bCs/>
          <w:color w:val="6F7675"/>
          <w:kern w:val="0"/>
          <w:bdr w:val="none" w:sz="0" w:space="0" w:color="auto" w:frame="1"/>
          <w:lang w:eastAsia="tr-TR"/>
          <w14:ligatures w14:val="none"/>
        </w:rPr>
        <w:t>FONPURE’un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birlikte çalıştığı </w:t>
      </w:r>
      <w:proofErr w:type="spellStart"/>
      <w:r w:rsidRPr="00676481">
        <w:rPr>
          <w:rFonts w:ascii="inherit" w:eastAsia="Times New Roman" w:hAnsi="inherit" w:cs="Segoe UI"/>
          <w:b/>
          <w:bCs/>
          <w:color w:val="6F7675"/>
          <w:kern w:val="0"/>
          <w:bdr w:val="none" w:sz="0" w:space="0" w:color="auto" w:frame="1"/>
          <w:lang w:eastAsia="tr-TR"/>
          <w14:ligatures w14:val="none"/>
        </w:rPr>
        <w:t>özel-tüzel</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kişilerle ya da kanunen </w:t>
      </w:r>
      <w:proofErr w:type="spellStart"/>
      <w:r w:rsidRPr="00676481">
        <w:rPr>
          <w:rFonts w:ascii="inherit" w:eastAsia="Times New Roman" w:hAnsi="inherit" w:cs="Segoe UI"/>
          <w:b/>
          <w:bCs/>
          <w:color w:val="6F7675"/>
          <w:kern w:val="0"/>
          <w:bdr w:val="none" w:sz="0" w:space="0" w:color="auto" w:frame="1"/>
          <w:lang w:eastAsia="tr-TR"/>
          <w14:ligatures w14:val="none"/>
        </w:rPr>
        <w:t>yükümlu</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olduğu kamu kurum ve kuruluşlarıyla ve/veya </w:t>
      </w:r>
      <w:proofErr w:type="spellStart"/>
      <w:r w:rsidRPr="00676481">
        <w:rPr>
          <w:rFonts w:ascii="inherit" w:eastAsia="Times New Roman" w:hAnsi="inherit" w:cs="Segoe UI"/>
          <w:b/>
          <w:bCs/>
          <w:color w:val="6F7675"/>
          <w:kern w:val="0"/>
          <w:bdr w:val="none" w:sz="0" w:space="0" w:color="auto" w:frame="1"/>
          <w:lang w:eastAsia="tr-TR"/>
          <w14:ligatures w14:val="none"/>
        </w:rPr>
        <w:t>Türkiye’de</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veya yurt dışında mukim olan ilgili 3. kişi gerçek kişi/</w:t>
      </w:r>
      <w:proofErr w:type="spellStart"/>
      <w:r w:rsidRPr="00676481">
        <w:rPr>
          <w:rFonts w:ascii="inherit" w:eastAsia="Times New Roman" w:hAnsi="inherit" w:cs="Segoe UI"/>
          <w:b/>
          <w:bCs/>
          <w:color w:val="6F7675"/>
          <w:kern w:val="0"/>
          <w:bdr w:val="none" w:sz="0" w:space="0" w:color="auto" w:frame="1"/>
          <w:lang w:eastAsia="tr-TR"/>
          <w14:ligatures w14:val="none"/>
        </w:rPr>
        <w:t>tüzel</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kişilerle paylaşılabilir/devredilebilir, kanuni ya da hizmete bağlı fiili gereklilikler halinde yurtdışına aktarılabilir.</w:t>
      </w:r>
    </w:p>
    <w:p w14:paraId="600AD1E0"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FONPURE </w:t>
      </w:r>
      <w:proofErr w:type="spellStart"/>
      <w:r w:rsidRPr="00676481">
        <w:rPr>
          <w:rFonts w:ascii="inherit" w:eastAsia="Times New Roman" w:hAnsi="inherit" w:cs="Segoe UI"/>
          <w:b/>
          <w:bCs/>
          <w:color w:val="6F7675"/>
          <w:kern w:val="0"/>
          <w:bdr w:val="none" w:sz="0" w:space="0" w:color="auto" w:frame="1"/>
          <w:lang w:eastAsia="tr-TR"/>
          <w14:ligatures w14:val="none"/>
        </w:rPr>
        <w:t>müşterilerinin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markalarımızın hizmetlerinden faydalanabilmesi, onayınız halinde kampanyalarımız hakkında sizleri bilgilendirmek, öneri ve şikayetlerinizi kayıt altına alabilmek, sizlere daha iyi hizmet standartları oluşturabilmek, FONPURE ticari ve iş stratejilerinin belirlenmesi ve uygulanması gibi amaçlarla ve her </w:t>
      </w:r>
      <w:proofErr w:type="spellStart"/>
      <w:r w:rsidRPr="00676481">
        <w:rPr>
          <w:rFonts w:ascii="inherit" w:eastAsia="Times New Roman" w:hAnsi="inherit" w:cs="Segoe UI"/>
          <w:b/>
          <w:bCs/>
          <w:color w:val="6F7675"/>
          <w:kern w:val="0"/>
          <w:bdr w:val="none" w:sz="0" w:space="0" w:color="auto" w:frame="1"/>
          <w:lang w:eastAsia="tr-TR"/>
          <w14:ligatures w14:val="none"/>
        </w:rPr>
        <w:t>halükarda</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6698 sayılı Kişisel Verilerin Korunması Kanunu ve ilgili mevzuata uygun olarak kişisel verilerinizi işleyebileceğimizi bilginize sunarız.</w:t>
      </w:r>
    </w:p>
    <w:p w14:paraId="1A2263FB"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lastRenderedPageBreak/>
        <w:t>Kişisel Verilerin Aktarılması</w:t>
      </w:r>
    </w:p>
    <w:p w14:paraId="34625359"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FONPURE, söz konusu kişisel verilerinizi sadece; açık rızanıza istinaden veya Kanun’da belirtilen </w:t>
      </w:r>
      <w:proofErr w:type="spellStart"/>
      <w:r w:rsidRPr="00676481">
        <w:rPr>
          <w:rFonts w:ascii="inherit" w:eastAsia="Times New Roman" w:hAnsi="inherit" w:cs="Segoe UI"/>
          <w:b/>
          <w:bCs/>
          <w:color w:val="6F7675"/>
          <w:kern w:val="0"/>
          <w:bdr w:val="none" w:sz="0" w:space="0" w:color="auto" w:frame="1"/>
          <w:lang w:eastAsia="tr-TR"/>
          <w14:ligatures w14:val="none"/>
        </w:rPr>
        <w:t>güvenlik</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ve gizlilik esasları çerçevesinde yeterli önlemler alınmak kaydıyla yurt içinde ve gerekli </w:t>
      </w:r>
      <w:proofErr w:type="spellStart"/>
      <w:r w:rsidRPr="00676481">
        <w:rPr>
          <w:rFonts w:ascii="inherit" w:eastAsia="Times New Roman" w:hAnsi="inherit" w:cs="Segoe UI"/>
          <w:b/>
          <w:bCs/>
          <w:color w:val="6F7675"/>
          <w:kern w:val="0"/>
          <w:bdr w:val="none" w:sz="0" w:space="0" w:color="auto" w:frame="1"/>
          <w:lang w:eastAsia="tr-TR"/>
          <w14:ligatures w14:val="none"/>
        </w:rPr>
        <w:t>güvenlik</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önlemlerinin alınması kaydıyla yurt dışında, Şirket faaliyetlerinin </w:t>
      </w:r>
      <w:proofErr w:type="spellStart"/>
      <w:r w:rsidRPr="00676481">
        <w:rPr>
          <w:rFonts w:ascii="inherit" w:eastAsia="Times New Roman" w:hAnsi="inherit" w:cs="Segoe UI"/>
          <w:b/>
          <w:bCs/>
          <w:color w:val="6F7675"/>
          <w:kern w:val="0"/>
          <w:bdr w:val="none" w:sz="0" w:space="0" w:color="auto" w:frame="1"/>
          <w:lang w:eastAsia="tr-TR"/>
          <w14:ligatures w14:val="none"/>
        </w:rPr>
        <w:t>yürütülmesi</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veri sahipleri ile </w:t>
      </w:r>
      <w:proofErr w:type="spellStart"/>
      <w:r w:rsidRPr="00676481">
        <w:rPr>
          <w:rFonts w:ascii="inherit" w:eastAsia="Times New Roman" w:hAnsi="inherit" w:cs="Segoe UI"/>
          <w:b/>
          <w:bCs/>
          <w:color w:val="6F7675"/>
          <w:kern w:val="0"/>
          <w:bdr w:val="none" w:sz="0" w:space="0" w:color="auto" w:frame="1"/>
          <w:lang w:eastAsia="tr-TR"/>
          <w14:ligatures w14:val="none"/>
        </w:rPr>
        <w:t>müşterilerimiz</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arasındaki iş ilişkisinin sağlanması ve/veya bu amaçla </w:t>
      </w:r>
      <w:proofErr w:type="spellStart"/>
      <w:r w:rsidRPr="00676481">
        <w:rPr>
          <w:rFonts w:ascii="inherit" w:eastAsia="Times New Roman" w:hAnsi="inherit" w:cs="Segoe UI"/>
          <w:b/>
          <w:bCs/>
          <w:color w:val="6F7675"/>
          <w:kern w:val="0"/>
          <w:bdr w:val="none" w:sz="0" w:space="0" w:color="auto" w:frame="1"/>
          <w:lang w:eastAsia="tr-TR"/>
          <w14:ligatures w14:val="none"/>
        </w:rPr>
        <w:t>görüşmeler</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yapılması, hizmetler, fırsat ve olanaklar sunulması ve hizmet kalitesinin artırılması amacıyla; grup şirketlerimiz, iş ortaklarımız, faaliyetlerimizin gereği anlaşmalı olduğumuz ve hizmet sunduğumuz </w:t>
      </w:r>
      <w:proofErr w:type="spellStart"/>
      <w:r w:rsidRPr="00676481">
        <w:rPr>
          <w:rFonts w:ascii="inherit" w:eastAsia="Times New Roman" w:hAnsi="inherit" w:cs="Segoe UI"/>
          <w:b/>
          <w:bCs/>
          <w:color w:val="6F7675"/>
          <w:kern w:val="0"/>
          <w:bdr w:val="none" w:sz="0" w:space="0" w:color="auto" w:frame="1"/>
          <w:lang w:eastAsia="tr-TR"/>
          <w14:ligatures w14:val="none"/>
        </w:rPr>
        <w:t>müşteriler</w:t>
      </w:r>
      <w:proofErr w:type="spellEnd"/>
      <w:r w:rsidRPr="00676481">
        <w:rPr>
          <w:rFonts w:ascii="inherit" w:eastAsia="Times New Roman" w:hAnsi="inherit" w:cs="Segoe UI"/>
          <w:b/>
          <w:bCs/>
          <w:color w:val="6F7675"/>
          <w:kern w:val="0"/>
          <w:bdr w:val="none" w:sz="0" w:space="0" w:color="auto" w:frame="1"/>
          <w:lang w:eastAsia="tr-TR"/>
          <w14:ligatures w14:val="none"/>
        </w:rPr>
        <w:t>, tedarikçiler, denetim şirketleri veya yasal bir zorunluluk gereği bu verileri talep etmeye yetkili olan kamu kurum veya kuruluşları, bunlarla sınırlı olmamak üzere ilgili diğer otoriteler ile paylaşabilecektir.</w:t>
      </w:r>
    </w:p>
    <w:p w14:paraId="3B245BE4"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Kişisel Veri Sahibinin KVK Kanunu’nun (“Kanun”) 11. maddesinde Sayılan Hakları</w:t>
      </w:r>
    </w:p>
    <w:p w14:paraId="7CE61C81"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FONPURE ilgili kişilerin aşağıdaki taleplerine karşılık verecektir:</w:t>
      </w:r>
    </w:p>
    <w:p w14:paraId="22E08989"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a) </w:t>
      </w:r>
      <w:proofErr w:type="spellStart"/>
      <w:r w:rsidRPr="00676481">
        <w:rPr>
          <w:rFonts w:ascii="inherit" w:eastAsia="Times New Roman" w:hAnsi="inherit" w:cs="Segoe UI"/>
          <w:b/>
          <w:bCs/>
          <w:color w:val="6F7675"/>
          <w:kern w:val="0"/>
          <w:bdr w:val="none" w:sz="0" w:space="0" w:color="auto" w:frame="1"/>
          <w:lang w:eastAsia="tr-TR"/>
          <w14:ligatures w14:val="none"/>
        </w:rPr>
        <w:t>FONPURE’un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kendilerine ilişkin kişisel verileri işleyip işlemediğini ve hangi kişisel verileri işlediğini öğrenme,</w:t>
      </w:r>
    </w:p>
    <w:p w14:paraId="1B090C3D"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b) İşleme faaliyetinin amaçlarına ilişkin bilgi alma,</w:t>
      </w:r>
    </w:p>
    <w:p w14:paraId="45272DDE"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c) </w:t>
      </w:r>
      <w:proofErr w:type="spellStart"/>
      <w:r w:rsidRPr="00676481">
        <w:rPr>
          <w:rFonts w:ascii="inherit" w:eastAsia="Times New Roman" w:hAnsi="inherit" w:cs="Segoe UI"/>
          <w:b/>
          <w:bCs/>
          <w:color w:val="6F7675"/>
          <w:kern w:val="0"/>
          <w:bdr w:val="none" w:sz="0" w:space="0" w:color="auto" w:frame="1"/>
          <w:lang w:eastAsia="tr-TR"/>
          <w14:ligatures w14:val="none"/>
        </w:rPr>
        <w:t>FONPURE’un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yurt içinde veya yurt dışında kişisel verileri aktardığı </w:t>
      </w:r>
      <w:proofErr w:type="spellStart"/>
      <w:r w:rsidRPr="00676481">
        <w:rPr>
          <w:rFonts w:ascii="inherit" w:eastAsia="Times New Roman" w:hAnsi="inherit" w:cs="Segoe UI"/>
          <w:b/>
          <w:bCs/>
          <w:color w:val="6F7675"/>
          <w:kern w:val="0"/>
          <w:bdr w:val="none" w:sz="0" w:space="0" w:color="auto" w:frame="1"/>
          <w:lang w:eastAsia="tr-TR"/>
          <w14:ligatures w14:val="none"/>
        </w:rPr>
        <w:t>üçüncu</w:t>
      </w:r>
      <w:proofErr w:type="spellEnd"/>
      <w:r w:rsidRPr="00676481">
        <w:rPr>
          <w:rFonts w:ascii="inherit" w:eastAsia="Times New Roman" w:hAnsi="inherit" w:cs="Segoe UI"/>
          <w:b/>
          <w:bCs/>
          <w:color w:val="6F7675"/>
          <w:kern w:val="0"/>
          <w:bdr w:val="none" w:sz="0" w:space="0" w:color="auto" w:frame="1"/>
          <w:lang w:eastAsia="tr-TR"/>
          <w14:ligatures w14:val="none"/>
        </w:rPr>
        <w:t>̈ kişileri bilme,</w:t>
      </w:r>
    </w:p>
    <w:p w14:paraId="0B176FD9"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d) Kişisel verilerin eksik veya yanlış işlenmiş olması hâlinde bunların </w:t>
      </w:r>
      <w:proofErr w:type="spellStart"/>
      <w:r w:rsidRPr="00676481">
        <w:rPr>
          <w:rFonts w:ascii="inherit" w:eastAsia="Times New Roman" w:hAnsi="inherit" w:cs="Segoe UI"/>
          <w:b/>
          <w:bCs/>
          <w:color w:val="6F7675"/>
          <w:kern w:val="0"/>
          <w:bdr w:val="none" w:sz="0" w:space="0" w:color="auto" w:frame="1"/>
          <w:lang w:eastAsia="tr-TR"/>
          <w14:ligatures w14:val="none"/>
        </w:rPr>
        <w:t>düzeltilmesini</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isteme,</w:t>
      </w:r>
    </w:p>
    <w:p w14:paraId="1D2A9547"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e) Kanun’a uygun olarak kişisel verilerin silinmesini veya yok edilmesini isteme,</w:t>
      </w:r>
    </w:p>
    <w:p w14:paraId="05AD762D"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f) Kişisel verilerin </w:t>
      </w:r>
      <w:proofErr w:type="spellStart"/>
      <w:r w:rsidRPr="00676481">
        <w:rPr>
          <w:rFonts w:ascii="inherit" w:eastAsia="Times New Roman" w:hAnsi="inherit" w:cs="Segoe UI"/>
          <w:b/>
          <w:bCs/>
          <w:color w:val="6F7675"/>
          <w:kern w:val="0"/>
          <w:bdr w:val="none" w:sz="0" w:space="0" w:color="auto" w:frame="1"/>
          <w:lang w:eastAsia="tr-TR"/>
          <w14:ligatures w14:val="none"/>
        </w:rPr>
        <w:t>düzeltilmesi</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silinmesi ya da yok edilmesi talebi hâlinde; yapılan işlemlerin, kişisel verilerin aktarıldığı </w:t>
      </w:r>
      <w:proofErr w:type="spellStart"/>
      <w:r w:rsidRPr="00676481">
        <w:rPr>
          <w:rFonts w:ascii="inherit" w:eastAsia="Times New Roman" w:hAnsi="inherit" w:cs="Segoe UI"/>
          <w:b/>
          <w:bCs/>
          <w:color w:val="6F7675"/>
          <w:kern w:val="0"/>
          <w:bdr w:val="none" w:sz="0" w:space="0" w:color="auto" w:frame="1"/>
          <w:lang w:eastAsia="tr-TR"/>
          <w14:ligatures w14:val="none"/>
        </w:rPr>
        <w:t>üçüncu</w:t>
      </w:r>
      <w:proofErr w:type="spellEnd"/>
      <w:r w:rsidRPr="00676481">
        <w:rPr>
          <w:rFonts w:ascii="inherit" w:eastAsia="Times New Roman" w:hAnsi="inherit" w:cs="Segoe UI"/>
          <w:b/>
          <w:bCs/>
          <w:color w:val="6F7675"/>
          <w:kern w:val="0"/>
          <w:bdr w:val="none" w:sz="0" w:space="0" w:color="auto" w:frame="1"/>
          <w:lang w:eastAsia="tr-TR"/>
          <w14:ligatures w14:val="none"/>
        </w:rPr>
        <w:t>̈ kişilere bildirilmesini isteme,</w:t>
      </w:r>
    </w:p>
    <w:p w14:paraId="6A9B445B"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g) İşlenen verilerin </w:t>
      </w:r>
      <w:proofErr w:type="spellStart"/>
      <w:r w:rsidRPr="00676481">
        <w:rPr>
          <w:rFonts w:ascii="inherit" w:eastAsia="Times New Roman" w:hAnsi="inherit" w:cs="Segoe UI"/>
          <w:b/>
          <w:bCs/>
          <w:color w:val="6F7675"/>
          <w:kern w:val="0"/>
          <w:bdr w:val="none" w:sz="0" w:space="0" w:color="auto" w:frame="1"/>
          <w:lang w:eastAsia="tr-TR"/>
          <w14:ligatures w14:val="none"/>
        </w:rPr>
        <w:t>münhasıran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otomatik sistemler vasıtasıyla analiz edilmesi suretiyle kişinin kendisi aleyhine bir sonucun ortaya çıkmasına itiraz etme ve</w:t>
      </w:r>
    </w:p>
    <w:p w14:paraId="619A571C"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h) Kişisel verilerinin birer kopyasını alma.</w:t>
      </w:r>
    </w:p>
    <w:p w14:paraId="790CB744"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
    <w:p w14:paraId="77DFB3B2"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roofErr w:type="spellStart"/>
      <w:r w:rsidRPr="00676481">
        <w:rPr>
          <w:rFonts w:ascii="inherit" w:eastAsia="Times New Roman" w:hAnsi="inherit" w:cs="Segoe UI"/>
          <w:b/>
          <w:bCs/>
          <w:color w:val="6F7675"/>
          <w:kern w:val="0"/>
          <w:bdr w:val="none" w:sz="0" w:space="0" w:color="auto" w:frame="1"/>
          <w:lang w:eastAsia="tr-TR"/>
          <w14:ligatures w14:val="none"/>
        </w:rPr>
        <w:t>Görüş</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ve sorularınızla ilgili bizimle iletişime geçebilirsiniz.</w:t>
      </w:r>
    </w:p>
    <w:p w14:paraId="5BFDA794"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
    <w:p w14:paraId="2D12B29B"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roofErr w:type="spellStart"/>
      <w:r w:rsidRPr="00676481">
        <w:rPr>
          <w:rFonts w:ascii="inherit" w:eastAsia="Times New Roman" w:hAnsi="inherit" w:cs="Segoe UI"/>
          <w:b/>
          <w:bCs/>
          <w:color w:val="6F7675"/>
          <w:kern w:val="0"/>
          <w:bdr w:val="none" w:sz="0" w:space="0" w:color="auto" w:frame="1"/>
          <w:lang w:eastAsia="tr-TR"/>
          <w14:ligatures w14:val="none"/>
        </w:rPr>
        <w:t>Ünvanı</w:t>
      </w:r>
      <w:proofErr w:type="spellEnd"/>
      <w:r w:rsidRPr="00676481">
        <w:rPr>
          <w:rFonts w:ascii="inherit" w:eastAsia="Times New Roman" w:hAnsi="inherit" w:cs="Segoe UI"/>
          <w:b/>
          <w:bCs/>
          <w:color w:val="6F7675"/>
          <w:kern w:val="0"/>
          <w:bdr w:val="none" w:sz="0" w:space="0" w:color="auto" w:frame="1"/>
          <w:lang w:eastAsia="tr-TR"/>
          <w14:ligatures w14:val="none"/>
        </w:rPr>
        <w:t>: FONPURE – İSFA İSLAMİ FİNANS DANIŞMANLIK LİMİTED ŞİRKETİ</w:t>
      </w:r>
    </w:p>
    <w:p w14:paraId="415AB5FB"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Telefonu: 0553 212 67 39</w:t>
      </w:r>
    </w:p>
    <w:p w14:paraId="50043793"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Mersis No: 0480049832900018</w:t>
      </w:r>
    </w:p>
    <w:p w14:paraId="4CD4D0A1"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lastRenderedPageBreak/>
        <w:t>Vergi Dairesi: ALEMDAĞ</w:t>
      </w:r>
    </w:p>
    <w:p w14:paraId="1B547C3E"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Vergi Numarası: 480 049 8329</w:t>
      </w:r>
    </w:p>
    <w:p w14:paraId="132F2281"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Adresi: </w:t>
      </w:r>
      <w:proofErr w:type="spellStart"/>
      <w:r w:rsidRPr="00676481">
        <w:rPr>
          <w:rFonts w:ascii="inherit" w:eastAsia="Times New Roman" w:hAnsi="inherit" w:cs="Segoe UI"/>
          <w:b/>
          <w:bCs/>
          <w:color w:val="6F7675"/>
          <w:kern w:val="0"/>
          <w:bdr w:val="none" w:sz="0" w:space="0" w:color="auto" w:frame="1"/>
          <w:lang w:eastAsia="tr-TR"/>
          <w14:ligatures w14:val="none"/>
        </w:rPr>
        <w:t>Sarphan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Finans Park Sitesi, </w:t>
      </w:r>
      <w:proofErr w:type="spellStart"/>
      <w:r w:rsidRPr="00676481">
        <w:rPr>
          <w:rFonts w:ascii="inherit" w:eastAsia="Times New Roman" w:hAnsi="inherit" w:cs="Segoe UI"/>
          <w:b/>
          <w:bCs/>
          <w:color w:val="6F7675"/>
          <w:kern w:val="0"/>
          <w:bdr w:val="none" w:sz="0" w:space="0" w:color="auto" w:frame="1"/>
          <w:lang w:eastAsia="tr-TR"/>
          <w14:ligatures w14:val="none"/>
        </w:rPr>
        <w:t>Finanskent</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Finans </w:t>
      </w:r>
      <w:proofErr w:type="spellStart"/>
      <w:r w:rsidRPr="00676481">
        <w:rPr>
          <w:rFonts w:ascii="inherit" w:eastAsia="Times New Roman" w:hAnsi="inherit" w:cs="Segoe UI"/>
          <w:b/>
          <w:bCs/>
          <w:color w:val="6F7675"/>
          <w:kern w:val="0"/>
          <w:bdr w:val="none" w:sz="0" w:space="0" w:color="auto" w:frame="1"/>
          <w:lang w:eastAsia="tr-TR"/>
          <w14:ligatures w14:val="none"/>
        </w:rPr>
        <w:t>Cd</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B Blok No: 5b İç Kapı No: 290, 34760 Ümraniye/İstanbul</w:t>
      </w:r>
    </w:p>
    <w:p w14:paraId="124B6963"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roofErr w:type="gramStart"/>
      <w:r w:rsidRPr="00676481">
        <w:rPr>
          <w:rFonts w:ascii="inherit" w:eastAsia="Times New Roman" w:hAnsi="inherit" w:cs="Segoe UI"/>
          <w:b/>
          <w:bCs/>
          <w:color w:val="6F7675"/>
          <w:kern w:val="0"/>
          <w:bdr w:val="none" w:sz="0" w:space="0" w:color="auto" w:frame="1"/>
          <w:lang w:eastAsia="tr-TR"/>
          <w14:ligatures w14:val="none"/>
        </w:rPr>
        <w:t>Mail</w:t>
      </w:r>
      <w:proofErr w:type="gramEnd"/>
      <w:r w:rsidRPr="00676481">
        <w:rPr>
          <w:rFonts w:ascii="inherit" w:eastAsia="Times New Roman" w:hAnsi="inherit" w:cs="Segoe UI"/>
          <w:b/>
          <w:bCs/>
          <w:color w:val="6F7675"/>
          <w:kern w:val="0"/>
          <w:bdr w:val="none" w:sz="0" w:space="0" w:color="auto" w:frame="1"/>
          <w:lang w:eastAsia="tr-TR"/>
          <w14:ligatures w14:val="none"/>
        </w:rPr>
        <w:t>: bilgi@fonpure.com</w:t>
      </w:r>
    </w:p>
    <w:p w14:paraId="7216A91E"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
    <w:p w14:paraId="6A62DFE7"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Gizlilik ve Güvenlik</w:t>
      </w:r>
    </w:p>
    <w:p w14:paraId="6E34926F"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FONPURE, müşterilerine daha iyi hizmet verebilmek amacıyla bazı kişisel bilgilerinizi (isim, yaş, ilgi alanlarınız, e-posta vb.) sizlerden talep etmektedir. FONPURE sunucularında toplanan bu bilgiler, dönemsel kampanya çalışmaları, müşteri profillerine yönelik özel promosyon faaliyetlerinin kurgulanması ve istenmeyen e-postaların iletilmemesine yönelik müşteri "sınıflandırma" çalışmalarında sadece FONPURE bünyesinde kullanılmaktadır. FONPURE Online, üyelik formlarından topladığı bilgileri söz konusu üyenin haberi ya da aksi bir talimatı olmaksızın, üçüncü şahıslarla kesinlikle paylaşmamakta, faaliyet dışı hiçbir nedenle ticari amaçla kullanmamakta ve de satmamaktadır.</w:t>
      </w:r>
    </w:p>
    <w:p w14:paraId="71E28D47"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Müşteri bilgileri, ancak resmi makamlarca bu bilgilerin talep edilmesi halinde ve yürürlükteki emredici mevzuat hükümleri gereğince resmi makamlara açıklama yapmak zorunda olduğu durumlarda resmi makamlara açıklanabilecektir.</w:t>
      </w:r>
    </w:p>
    <w:p w14:paraId="1B52DECC"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Müşterinin sisteme girdiği tüm bilgilere sadece müşteri ulaşabilmekte ve bu bilgileri sadece müşteri değiştirebilmektedir. Bir başkasının bu bilgilere ulaşması ve bunları değiştirmesi mümkün değildir. Ödeme sayfasında istenen kredi kartı bilgileriniz, siteden alışveriş yapan siz değerli müşterilerimizin güvenliğini en üst seviyede tutmak amacıyla hiçbir şekilde FONPURE veya ona hizmet veren şirketlerin sunucularında tutulmamaktadır. Bu şekilde ödemeye yönelik tüm işlemlerin FONPURE arayüzü üzerinden banka ve bilgisayarınız arasında gerçekleşmesi sağlanmaktadır.</w:t>
      </w:r>
    </w:p>
    <w:p w14:paraId="5539F147"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
    <w:p w14:paraId="2AEA2156"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Çerez Kullanımı</w:t>
      </w:r>
    </w:p>
    <w:p w14:paraId="730DB356"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Çerezler, sitemizi ziyaret ettiğinizde bilgisayarınız ya da mobil cihazınıza (akıllı telefon veya tablet gibi) kaydedilen küçük metin dosyaları ya da bilgilerdir.</w:t>
      </w:r>
    </w:p>
    <w:p w14:paraId="6FA5D4F0"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Çerezleri, Sitelerimizin daha kolay kullanılması ve sizin ilgi ve ihtiyaçlarınıza göre ayarlanması için kullanıyoruz. İnternet siteleri bu çerez dosyaları okuyup yazabiliyorlar ve bu sayede tanınmanız ve size daha uygun bir internet sitesi sunulması amacıyla sizinle ilgili önemli bilgilerin hatırlanması sağlanıyor (tercih ayarlarınızın hatırlanması gibi).</w:t>
      </w:r>
    </w:p>
    <w:p w14:paraId="47E6EE34"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lastRenderedPageBreak/>
        <w:t>Çerezler ayrıca, Sitelerimiz üzerinde gelecekteki hareketlerinizin hızlanmasına da yardımcı olur. Bunlara ek olarak, ziyaretçilerin Sitelerimizi nasıl kullandığını anlamak ve Sitelerimizin tasarımını ve kullanışlılığını geliştirmek amacıyla çerezleri Sitelerimizin kullanımı hakkında istatistiksel bilgiler toplamak için de kullanabiliriz.</w:t>
      </w:r>
    </w:p>
    <w:p w14:paraId="014D13D7"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
    <w:p w14:paraId="04FED582"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FONPURE</w:t>
      </w:r>
    </w:p>
    <w:p w14:paraId="3F518AC2"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r w:rsidRPr="00676481">
        <w:rPr>
          <w:rFonts w:ascii="inherit" w:eastAsia="Times New Roman" w:hAnsi="inherit" w:cs="Segoe UI"/>
          <w:b/>
          <w:bCs/>
          <w:color w:val="6F7675"/>
          <w:kern w:val="0"/>
          <w:bdr w:val="none" w:sz="0" w:space="0" w:color="auto" w:frame="1"/>
          <w:lang w:eastAsia="tr-TR"/>
          <w14:ligatures w14:val="none"/>
        </w:rPr>
        <w:t xml:space="preserve">Adresi: </w:t>
      </w:r>
      <w:proofErr w:type="spellStart"/>
      <w:r w:rsidRPr="00676481">
        <w:rPr>
          <w:rFonts w:ascii="inherit" w:eastAsia="Times New Roman" w:hAnsi="inherit" w:cs="Segoe UI"/>
          <w:b/>
          <w:bCs/>
          <w:color w:val="6F7675"/>
          <w:kern w:val="0"/>
          <w:bdr w:val="none" w:sz="0" w:space="0" w:color="auto" w:frame="1"/>
          <w:lang w:eastAsia="tr-TR"/>
          <w14:ligatures w14:val="none"/>
        </w:rPr>
        <w:t>Sarphan</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Finans Park Sitesi, </w:t>
      </w:r>
      <w:proofErr w:type="spellStart"/>
      <w:r w:rsidRPr="00676481">
        <w:rPr>
          <w:rFonts w:ascii="inherit" w:eastAsia="Times New Roman" w:hAnsi="inherit" w:cs="Segoe UI"/>
          <w:b/>
          <w:bCs/>
          <w:color w:val="6F7675"/>
          <w:kern w:val="0"/>
          <w:bdr w:val="none" w:sz="0" w:space="0" w:color="auto" w:frame="1"/>
          <w:lang w:eastAsia="tr-TR"/>
          <w14:ligatures w14:val="none"/>
        </w:rPr>
        <w:t>Finanskent</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Finans </w:t>
      </w:r>
      <w:proofErr w:type="spellStart"/>
      <w:r w:rsidRPr="00676481">
        <w:rPr>
          <w:rFonts w:ascii="inherit" w:eastAsia="Times New Roman" w:hAnsi="inherit" w:cs="Segoe UI"/>
          <w:b/>
          <w:bCs/>
          <w:color w:val="6F7675"/>
          <w:kern w:val="0"/>
          <w:bdr w:val="none" w:sz="0" w:space="0" w:color="auto" w:frame="1"/>
          <w:lang w:eastAsia="tr-TR"/>
          <w14:ligatures w14:val="none"/>
        </w:rPr>
        <w:t>Cd</w:t>
      </w:r>
      <w:proofErr w:type="spellEnd"/>
      <w:r w:rsidRPr="00676481">
        <w:rPr>
          <w:rFonts w:ascii="inherit" w:eastAsia="Times New Roman" w:hAnsi="inherit" w:cs="Segoe UI"/>
          <w:b/>
          <w:bCs/>
          <w:color w:val="6F7675"/>
          <w:kern w:val="0"/>
          <w:bdr w:val="none" w:sz="0" w:space="0" w:color="auto" w:frame="1"/>
          <w:lang w:eastAsia="tr-TR"/>
          <w14:ligatures w14:val="none"/>
        </w:rPr>
        <w:t xml:space="preserve"> B Blok No: 5b İç Kapı No: 290, 34760 Ümraniye/İstanbul</w:t>
      </w:r>
    </w:p>
    <w:p w14:paraId="36451218" w14:textId="77777777" w:rsidR="00676481" w:rsidRPr="00676481" w:rsidRDefault="00676481" w:rsidP="00676481">
      <w:pPr>
        <w:rPr>
          <w:rFonts w:ascii="inherit" w:eastAsia="Times New Roman" w:hAnsi="inherit" w:cs="Segoe UI"/>
          <w:b/>
          <w:bCs/>
          <w:color w:val="6F7675"/>
          <w:kern w:val="0"/>
          <w:bdr w:val="none" w:sz="0" w:space="0" w:color="auto" w:frame="1"/>
          <w:lang w:eastAsia="tr-TR"/>
          <w14:ligatures w14:val="none"/>
        </w:rPr>
      </w:pPr>
    </w:p>
    <w:p w14:paraId="45216D2E" w14:textId="12D4069A" w:rsidR="00C85A45" w:rsidRPr="00676481" w:rsidRDefault="00676481" w:rsidP="00676481">
      <w:r w:rsidRPr="00676481">
        <w:rPr>
          <w:rFonts w:ascii="inherit" w:eastAsia="Times New Roman" w:hAnsi="inherit" w:cs="Segoe UI"/>
          <w:b/>
          <w:bCs/>
          <w:color w:val="6F7675"/>
          <w:kern w:val="0"/>
          <w:bdr w:val="none" w:sz="0" w:space="0" w:color="auto" w:frame="1"/>
          <w:lang w:eastAsia="tr-TR"/>
          <w14:ligatures w14:val="none"/>
        </w:rPr>
        <w:t>Telefonu: 0553 212 67 39</w:t>
      </w:r>
    </w:p>
    <w:sectPr w:rsidR="00C85A45" w:rsidRPr="006764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4E7"/>
    <w:multiLevelType w:val="multilevel"/>
    <w:tmpl w:val="7AAED9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E7D1A"/>
    <w:multiLevelType w:val="multilevel"/>
    <w:tmpl w:val="3C66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525B3"/>
    <w:multiLevelType w:val="hybridMultilevel"/>
    <w:tmpl w:val="1234C2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050D54"/>
    <w:multiLevelType w:val="multilevel"/>
    <w:tmpl w:val="2190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46B76"/>
    <w:multiLevelType w:val="multilevel"/>
    <w:tmpl w:val="99A01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C46C06"/>
    <w:multiLevelType w:val="multilevel"/>
    <w:tmpl w:val="FCB8C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60534">
    <w:abstractNumId w:val="3"/>
  </w:num>
  <w:num w:numId="2" w16cid:durableId="1948416853">
    <w:abstractNumId w:val="5"/>
  </w:num>
  <w:num w:numId="3" w16cid:durableId="1717973875">
    <w:abstractNumId w:val="4"/>
  </w:num>
  <w:num w:numId="4" w16cid:durableId="1572428969">
    <w:abstractNumId w:val="0"/>
  </w:num>
  <w:num w:numId="5" w16cid:durableId="1333410975">
    <w:abstractNumId w:val="1"/>
  </w:num>
  <w:num w:numId="6" w16cid:durableId="205409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FF"/>
    <w:rsid w:val="000D245E"/>
    <w:rsid w:val="00676481"/>
    <w:rsid w:val="007622BF"/>
    <w:rsid w:val="00B942F5"/>
    <w:rsid w:val="00BC0DFF"/>
    <w:rsid w:val="00C2636F"/>
    <w:rsid w:val="00C85A45"/>
    <w:rsid w:val="00D4710D"/>
    <w:rsid w:val="00E00E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865"/>
  <w15:chartTrackingRefBased/>
  <w15:docId w15:val="{7E05B91B-93BA-D74D-A18E-6B7FFB24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C0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C0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C0DF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C0DF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C0DF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C0D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C0D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C0D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C0D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0DF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C0DF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C0DF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C0DF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C0DF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C0D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C0D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C0D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C0DFF"/>
    <w:rPr>
      <w:rFonts w:eastAsiaTheme="majorEastAsia" w:cstheme="majorBidi"/>
      <w:color w:val="272727" w:themeColor="text1" w:themeTint="D8"/>
    </w:rPr>
  </w:style>
  <w:style w:type="paragraph" w:styleId="KonuBal">
    <w:name w:val="Title"/>
    <w:basedOn w:val="Normal"/>
    <w:next w:val="Normal"/>
    <w:link w:val="KonuBalChar"/>
    <w:uiPriority w:val="10"/>
    <w:qFormat/>
    <w:rsid w:val="00BC0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C0D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C0D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C0D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C0D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C0DFF"/>
    <w:rPr>
      <w:i/>
      <w:iCs/>
      <w:color w:val="404040" w:themeColor="text1" w:themeTint="BF"/>
    </w:rPr>
  </w:style>
  <w:style w:type="paragraph" w:styleId="ListeParagraf">
    <w:name w:val="List Paragraph"/>
    <w:basedOn w:val="Normal"/>
    <w:uiPriority w:val="34"/>
    <w:qFormat/>
    <w:rsid w:val="00BC0DFF"/>
    <w:pPr>
      <w:ind w:left="720"/>
      <w:contextualSpacing/>
    </w:pPr>
  </w:style>
  <w:style w:type="character" w:styleId="GlVurgulama">
    <w:name w:val="Intense Emphasis"/>
    <w:basedOn w:val="VarsaylanParagrafYazTipi"/>
    <w:uiPriority w:val="21"/>
    <w:qFormat/>
    <w:rsid w:val="00BC0DFF"/>
    <w:rPr>
      <w:i/>
      <w:iCs/>
      <w:color w:val="0F4761" w:themeColor="accent1" w:themeShade="BF"/>
    </w:rPr>
  </w:style>
  <w:style w:type="paragraph" w:styleId="GlAlnt">
    <w:name w:val="Intense Quote"/>
    <w:basedOn w:val="Normal"/>
    <w:next w:val="Normal"/>
    <w:link w:val="GlAlntChar"/>
    <w:uiPriority w:val="30"/>
    <w:qFormat/>
    <w:rsid w:val="00BC0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C0DFF"/>
    <w:rPr>
      <w:i/>
      <w:iCs/>
      <w:color w:val="0F4761" w:themeColor="accent1" w:themeShade="BF"/>
    </w:rPr>
  </w:style>
  <w:style w:type="character" w:styleId="GlBavuru">
    <w:name w:val="Intense Reference"/>
    <w:basedOn w:val="VarsaylanParagrafYazTipi"/>
    <w:uiPriority w:val="32"/>
    <w:qFormat/>
    <w:rsid w:val="00BC0DFF"/>
    <w:rPr>
      <w:b/>
      <w:bCs/>
      <w:smallCaps/>
      <w:color w:val="0F4761" w:themeColor="accent1" w:themeShade="BF"/>
      <w:spacing w:val="5"/>
    </w:rPr>
  </w:style>
  <w:style w:type="paragraph" w:styleId="NormalWeb">
    <w:name w:val="Normal (Web)"/>
    <w:basedOn w:val="Normal"/>
    <w:uiPriority w:val="99"/>
    <w:semiHidden/>
    <w:unhideWhenUsed/>
    <w:rsid w:val="00BC0DFF"/>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BC0DFF"/>
    <w:rPr>
      <w:b/>
      <w:bCs/>
    </w:rPr>
  </w:style>
  <w:style w:type="character" w:styleId="Kpr">
    <w:name w:val="Hyperlink"/>
    <w:basedOn w:val="VarsaylanParagrafYazTipi"/>
    <w:uiPriority w:val="99"/>
    <w:unhideWhenUsed/>
    <w:rsid w:val="00BC0DFF"/>
    <w:rPr>
      <w:color w:val="0000FF"/>
      <w:u w:val="single"/>
    </w:rPr>
  </w:style>
  <w:style w:type="character" w:styleId="zmlenmeyenBahsetme">
    <w:name w:val="Unresolved Mention"/>
    <w:basedOn w:val="VarsaylanParagrafYazTipi"/>
    <w:uiPriority w:val="99"/>
    <w:semiHidden/>
    <w:unhideWhenUsed/>
    <w:rsid w:val="00BC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0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YILMAZ</dc:creator>
  <cp:keywords/>
  <dc:description/>
  <cp:lastModifiedBy>Safa DERECİ</cp:lastModifiedBy>
  <cp:revision>2</cp:revision>
  <dcterms:created xsi:type="dcterms:W3CDTF">2026-05-13T11:35:00Z</dcterms:created>
  <dcterms:modified xsi:type="dcterms:W3CDTF">2026-05-13T11:35:00Z</dcterms:modified>
</cp:coreProperties>
</file>